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D645E" w14:textId="0DC6583D" w:rsidR="00546898" w:rsidRPr="00D62BE3" w:rsidRDefault="00D62BE3">
      <w:pPr>
        <w:jc w:val="center"/>
        <w:rPr>
          <w:rFonts w:ascii="方正小标宋简体" w:eastAsia="方正小标宋简体" w:hAnsi="华文中宋" w:cs="华文中宋"/>
          <w:sz w:val="44"/>
          <w:szCs w:val="44"/>
          <w:shd w:val="clear" w:color="auto" w:fill="FFFFFF"/>
        </w:rPr>
      </w:pPr>
      <w:r w:rsidRPr="00D62BE3">
        <w:rPr>
          <w:rFonts w:ascii="方正小标宋简体" w:eastAsia="方正小标宋简体" w:hAnsi="华文中宋" w:cs="华文中宋" w:hint="eastAsia"/>
          <w:sz w:val="44"/>
          <w:szCs w:val="44"/>
          <w:shd w:val="clear" w:color="auto" w:fill="FFFFFF"/>
        </w:rPr>
        <w:t>抚顺市望花区</w:t>
      </w:r>
      <w:r w:rsidR="00F17C5B">
        <w:rPr>
          <w:rFonts w:ascii="方正小标宋简体" w:eastAsia="方正小标宋简体" w:hAnsi="华文中宋" w:cs="华文中宋" w:hint="eastAsia"/>
          <w:sz w:val="44"/>
          <w:szCs w:val="44"/>
          <w:shd w:val="clear" w:color="auto" w:fill="FFFFFF"/>
        </w:rPr>
        <w:t>应急</w:t>
      </w:r>
      <w:bookmarkStart w:id="0" w:name="_GoBack"/>
      <w:bookmarkEnd w:id="0"/>
      <w:r w:rsidRPr="00D62BE3">
        <w:rPr>
          <w:rFonts w:ascii="方正小标宋简体" w:eastAsia="方正小标宋简体" w:hAnsi="华文中宋" w:cs="华文中宋" w:hint="eastAsia"/>
          <w:sz w:val="44"/>
          <w:szCs w:val="44"/>
          <w:shd w:val="clear" w:color="auto" w:fill="FFFFFF"/>
        </w:rPr>
        <w:t>管理局行政处罚的公示</w:t>
      </w:r>
    </w:p>
    <w:p w14:paraId="2B716FEF" w14:textId="77777777" w:rsidR="00546898" w:rsidRDefault="00546898">
      <w:pPr>
        <w:rPr>
          <w:rFonts w:ascii="仿宋" w:eastAsia="仿宋" w:hAnsi="仿宋" w:cs="仿宋"/>
          <w:sz w:val="32"/>
          <w:szCs w:val="32"/>
          <w:shd w:val="clear" w:color="auto" w:fill="FFFFFF"/>
        </w:rPr>
      </w:pPr>
    </w:p>
    <w:p w14:paraId="12C1E5D1" w14:textId="77777777" w:rsidR="00546898" w:rsidRPr="00D62BE3" w:rsidRDefault="00D62BE3">
      <w:pPr>
        <w:ind w:firstLineChars="200" w:firstLine="640"/>
        <w:rPr>
          <w:rFonts w:ascii="仿宋_GB2312" w:eastAsia="仿宋_GB2312" w:hAnsi="仿宋" w:cs="仿宋"/>
          <w:sz w:val="32"/>
          <w:szCs w:val="32"/>
          <w:shd w:val="clear" w:color="auto" w:fill="FFFFFF"/>
        </w:rPr>
      </w:pPr>
      <w:r w:rsidRPr="00D62BE3">
        <w:rPr>
          <w:rFonts w:ascii="仿宋_GB2312" w:eastAsia="仿宋_GB2312" w:hAnsi="仿宋" w:cs="仿宋" w:hint="eastAsia"/>
          <w:sz w:val="32"/>
          <w:szCs w:val="32"/>
          <w:shd w:val="clear" w:color="auto" w:fill="FFFFFF"/>
        </w:rPr>
        <w:t>2025 年6月19 日，抚顺市望花区应急管理局对辽宁岭锋钙业有限公司进行检查时，发现该企业存在特种作业人员持过期的特种作业资格证上岗作业的行为，以上事实违反了《中华人民共和国安全生产法》第三十条的规定，依据《中华人民共和国安全生产法》第九十七条的规定，决定给予人民币1000 元（壹仟元整）的罚款的行政处罚。（行政处罚决定书（望）应急罚〔2025〕20601 号）</w:t>
      </w:r>
    </w:p>
    <w:p w14:paraId="11190527" w14:textId="77777777" w:rsidR="00D62BE3" w:rsidRPr="00D62BE3" w:rsidRDefault="00D62BE3">
      <w:pPr>
        <w:ind w:firstLineChars="200" w:firstLine="640"/>
        <w:rPr>
          <w:rFonts w:ascii="仿宋_GB2312" w:eastAsia="仿宋_GB2312" w:hAnsi="仿宋" w:cs="仿宋"/>
          <w:sz w:val="32"/>
          <w:szCs w:val="32"/>
          <w:shd w:val="clear" w:color="auto" w:fill="FFFFFF"/>
        </w:rPr>
      </w:pPr>
    </w:p>
    <w:p w14:paraId="07E765F0" w14:textId="77777777" w:rsidR="00D62BE3" w:rsidRPr="00D62BE3" w:rsidRDefault="00D62BE3">
      <w:pPr>
        <w:ind w:firstLineChars="200" w:firstLine="640"/>
        <w:rPr>
          <w:rFonts w:ascii="仿宋_GB2312" w:eastAsia="仿宋_GB2312" w:hAnsi="仿宋" w:cs="仿宋"/>
          <w:sz w:val="32"/>
          <w:szCs w:val="32"/>
          <w:shd w:val="clear" w:color="auto" w:fill="FFFFFF"/>
        </w:rPr>
      </w:pPr>
    </w:p>
    <w:p w14:paraId="533E6793" w14:textId="77777777" w:rsidR="00D62BE3" w:rsidRPr="00D62BE3" w:rsidRDefault="00D62BE3">
      <w:pPr>
        <w:ind w:firstLineChars="200" w:firstLine="640"/>
        <w:rPr>
          <w:rFonts w:ascii="仿宋_GB2312" w:eastAsia="仿宋_GB2312" w:hAnsi="仿宋" w:cs="仿宋"/>
          <w:sz w:val="32"/>
          <w:szCs w:val="32"/>
          <w:shd w:val="clear" w:color="auto" w:fill="FFFFFF"/>
        </w:rPr>
      </w:pPr>
    </w:p>
    <w:p w14:paraId="1C1865DF" w14:textId="77777777" w:rsidR="00D62BE3" w:rsidRPr="00D62BE3" w:rsidRDefault="00D62BE3">
      <w:pPr>
        <w:ind w:firstLineChars="200" w:firstLine="640"/>
        <w:rPr>
          <w:rFonts w:ascii="仿宋_GB2312" w:eastAsia="仿宋_GB2312" w:hAnsi="仿宋" w:cs="仿宋"/>
          <w:sz w:val="32"/>
          <w:szCs w:val="32"/>
          <w:shd w:val="clear" w:color="auto" w:fill="FFFFFF"/>
        </w:rPr>
      </w:pPr>
    </w:p>
    <w:p w14:paraId="6F08CBF7" w14:textId="3372164B" w:rsidR="00D62BE3" w:rsidRPr="00D62BE3" w:rsidRDefault="00D62BE3" w:rsidP="00D62BE3">
      <w:pPr>
        <w:ind w:firstLineChars="1500" w:firstLine="4800"/>
        <w:rPr>
          <w:rFonts w:ascii="仿宋_GB2312" w:eastAsia="仿宋_GB2312" w:hAnsi="仿宋" w:cs="仿宋"/>
          <w:sz w:val="32"/>
          <w:szCs w:val="32"/>
          <w:shd w:val="clear" w:color="auto" w:fill="FFFFFF"/>
        </w:rPr>
      </w:pPr>
      <w:r w:rsidRPr="00D62BE3">
        <w:rPr>
          <w:rFonts w:ascii="仿宋_GB2312" w:eastAsia="仿宋_GB2312" w:hAnsi="仿宋" w:cs="仿宋" w:hint="eastAsia"/>
          <w:sz w:val="32"/>
          <w:szCs w:val="32"/>
          <w:shd w:val="clear" w:color="auto" w:fill="FFFFFF"/>
        </w:rPr>
        <w:t>望花区应急管理局</w:t>
      </w:r>
    </w:p>
    <w:p w14:paraId="3F85A629" w14:textId="256650FE" w:rsidR="00D62BE3" w:rsidRPr="00D62BE3" w:rsidRDefault="00D62BE3" w:rsidP="00D62BE3">
      <w:pPr>
        <w:ind w:firstLineChars="1500" w:firstLine="4800"/>
        <w:rPr>
          <w:rFonts w:ascii="仿宋_GB2312" w:eastAsia="仿宋_GB2312" w:hAnsi="仿宋" w:cs="仿宋"/>
          <w:sz w:val="32"/>
          <w:szCs w:val="32"/>
          <w:shd w:val="clear" w:color="auto" w:fill="FFFFFF"/>
        </w:rPr>
      </w:pPr>
      <w:r w:rsidRPr="00D62BE3">
        <w:rPr>
          <w:rFonts w:ascii="仿宋_GB2312" w:eastAsia="仿宋_GB2312" w:hAnsi="仿宋" w:cs="仿宋" w:hint="eastAsia"/>
          <w:sz w:val="32"/>
          <w:szCs w:val="32"/>
          <w:shd w:val="clear" w:color="auto" w:fill="FFFFFF"/>
        </w:rPr>
        <w:t>2025年6月28日</w:t>
      </w:r>
    </w:p>
    <w:sectPr w:rsidR="00D62BE3" w:rsidRPr="00D62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EB4DF9"/>
    <w:rsid w:val="00546898"/>
    <w:rsid w:val="00D62BE3"/>
    <w:rsid w:val="00F17C5B"/>
    <w:rsid w:val="58EB4DF9"/>
    <w:rsid w:val="6A532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Words>
  <Characters>194</Characters>
  <Application>Microsoft Office Word</Application>
  <DocSecurity>0</DocSecurity>
  <Lines>1</Lines>
  <Paragraphs>1</Paragraphs>
  <ScaleCrop>false</ScaleCrop>
  <Company>Micorosoft</Company>
  <LinksUpToDate>false</LinksUpToDate>
  <CharactersWithSpaces>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旭日东昇</dc:creator>
  <cp:lastModifiedBy>Micorosoft</cp:lastModifiedBy>
  <cp:revision>3</cp:revision>
  <dcterms:created xsi:type="dcterms:W3CDTF">2025-06-30T02:14:00Z</dcterms:created>
  <dcterms:modified xsi:type="dcterms:W3CDTF">2025-06-30T02:25:00Z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6F7285E440AF43C9B5F26861969A3E9E_11</vt:lpwstr>
  </property>
  <property fmtid="{D5CDD505-2E9C-101B-9397-08002B2CF9AE}" pid="4" name="KSOTemplateDocerSaveRecord">
    <vt:lpwstr>eyJoZGlkIjoiMWI2NmZlNGU5NGVmZjJkNWQwNDJmNzg2OWNmZjQ2ZTYiLCJ1c2VySWQiOiI2NDI1NTA2NzQifQ==</vt:lpwstr>
  </property>
</Properties>
</file>